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EA8A26" w14:textId="77777777" w:rsidR="00AF1F8F" w:rsidRPr="00AF1F8F" w:rsidRDefault="00AF1F8F" w:rsidP="00AF1F8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AF1F8F">
        <w:rPr>
          <w:rFonts w:ascii="Arial" w:hAnsi="Arial" w:cs="Arial"/>
          <w:b/>
          <w:sz w:val="24"/>
          <w:szCs w:val="24"/>
        </w:rPr>
        <w:t>CANCÚN DENTRO DE LOS DESTINOS CON MAYOR OCUPACIÓN HOTELERA</w:t>
      </w:r>
    </w:p>
    <w:bookmarkEnd w:id="0"/>
    <w:p w14:paraId="64C2CFE2" w14:textId="77777777" w:rsidR="00AF1F8F" w:rsidRPr="00AF1F8F" w:rsidRDefault="00AF1F8F" w:rsidP="00AF1F8F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0AE0983" w14:textId="77777777" w:rsidR="00AF1F8F" w:rsidRPr="00AF1F8F" w:rsidRDefault="00AF1F8F" w:rsidP="00AF1F8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1F8F">
        <w:rPr>
          <w:rFonts w:ascii="Arial" w:hAnsi="Arial" w:cs="Arial"/>
          <w:b/>
          <w:sz w:val="24"/>
          <w:szCs w:val="24"/>
        </w:rPr>
        <w:t>Cancún, Q. R., a 03 de febrero de 2024</w:t>
      </w:r>
      <w:r w:rsidRPr="00AF1F8F">
        <w:rPr>
          <w:rFonts w:ascii="Arial" w:hAnsi="Arial" w:cs="Arial"/>
          <w:sz w:val="24"/>
          <w:szCs w:val="24"/>
        </w:rPr>
        <w:t>.- Con 79 por ciento de ocupación hotelera, Cancún se posicionó como el segundo destino con mayor cifra de este rubro, de los destinos monitoreados por la Secretaría de Turismo (</w:t>
      </w:r>
      <w:proofErr w:type="spellStart"/>
      <w:r w:rsidRPr="00AF1F8F">
        <w:rPr>
          <w:rFonts w:ascii="Arial" w:hAnsi="Arial" w:cs="Arial"/>
          <w:sz w:val="24"/>
          <w:szCs w:val="24"/>
        </w:rPr>
        <w:t>Sectur</w:t>
      </w:r>
      <w:proofErr w:type="spellEnd"/>
      <w:r w:rsidRPr="00AF1F8F">
        <w:rPr>
          <w:rFonts w:ascii="Arial" w:hAnsi="Arial" w:cs="Arial"/>
          <w:sz w:val="24"/>
          <w:szCs w:val="24"/>
        </w:rPr>
        <w:t>), durante la cuarta semana del 2024.</w:t>
      </w:r>
    </w:p>
    <w:p w14:paraId="4FAFBC75" w14:textId="77777777" w:rsidR="00AF1F8F" w:rsidRPr="00AF1F8F" w:rsidRDefault="00AF1F8F" w:rsidP="00AF1F8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DDB47D" w14:textId="77777777" w:rsidR="00AF1F8F" w:rsidRPr="00AF1F8F" w:rsidRDefault="00AF1F8F" w:rsidP="00AF1F8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1F8F">
        <w:rPr>
          <w:rFonts w:ascii="Arial" w:hAnsi="Arial" w:cs="Arial"/>
          <w:sz w:val="24"/>
          <w:szCs w:val="24"/>
        </w:rPr>
        <w:t>En entrevista, la Presidenta Municipal, Ana Paty Peralta, celebró los números positivos que continúa sumando el destino, al ser una de las ciudades favoritas de turistas nacionales y extranjeros, con capacidad para competir a nivel internacional.</w:t>
      </w:r>
    </w:p>
    <w:p w14:paraId="0B61ED0A" w14:textId="77777777" w:rsidR="00AF1F8F" w:rsidRPr="00AF1F8F" w:rsidRDefault="00AF1F8F" w:rsidP="00AF1F8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6CF5300" w14:textId="77777777" w:rsidR="00AF1F8F" w:rsidRPr="00AF1F8F" w:rsidRDefault="00AF1F8F" w:rsidP="00AF1F8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1F8F">
        <w:rPr>
          <w:rFonts w:ascii="Arial" w:hAnsi="Arial" w:cs="Arial"/>
          <w:sz w:val="24"/>
          <w:szCs w:val="24"/>
        </w:rPr>
        <w:t>Señaló que esto es gracias al esfuerzo que se realiza todos los días en la promoción turística de los atractivos del municipio, así como a la gran calidad del servicio que ofrecen los colaboradores del sector, el cual ya es un sello de calidad que distingue a Cancún en todo el mundo.</w:t>
      </w:r>
    </w:p>
    <w:p w14:paraId="1AB013F3" w14:textId="77777777" w:rsidR="00AF1F8F" w:rsidRPr="00AF1F8F" w:rsidRDefault="00AF1F8F" w:rsidP="00AF1F8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FA08CC" w14:textId="77777777" w:rsidR="00AF1F8F" w:rsidRPr="00AF1F8F" w:rsidRDefault="00AF1F8F" w:rsidP="00AF1F8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1F8F">
        <w:rPr>
          <w:rFonts w:ascii="Arial" w:hAnsi="Arial" w:cs="Arial"/>
          <w:sz w:val="24"/>
          <w:szCs w:val="24"/>
        </w:rPr>
        <w:t xml:space="preserve">Añadió que de acuerdo con el reporte de la Secretaría Municipal de Turismo, para este 01 de enero se registró 81.3 por ciento de ocupación en </w:t>
      </w:r>
      <w:proofErr w:type="gramStart"/>
      <w:r w:rsidRPr="00AF1F8F">
        <w:rPr>
          <w:rFonts w:ascii="Arial" w:hAnsi="Arial" w:cs="Arial"/>
          <w:sz w:val="24"/>
          <w:szCs w:val="24"/>
        </w:rPr>
        <w:t>los</w:t>
      </w:r>
      <w:proofErr w:type="gramEnd"/>
      <w:r w:rsidRPr="00AF1F8F">
        <w:rPr>
          <w:rFonts w:ascii="Arial" w:hAnsi="Arial" w:cs="Arial"/>
          <w:sz w:val="24"/>
          <w:szCs w:val="24"/>
        </w:rPr>
        <w:t xml:space="preserve"> más de 39 habitaciones de hotel que cuenta el municipio.</w:t>
      </w:r>
    </w:p>
    <w:p w14:paraId="66306ACD" w14:textId="77777777" w:rsidR="00AF1F8F" w:rsidRPr="00AF1F8F" w:rsidRDefault="00AF1F8F" w:rsidP="00AF1F8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4411AE7" w14:textId="6A7E1B81" w:rsidR="000C25FB" w:rsidRDefault="00AF1F8F" w:rsidP="00AF1F8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F1F8F">
        <w:rPr>
          <w:rFonts w:ascii="Arial" w:hAnsi="Arial" w:cs="Arial"/>
          <w:sz w:val="24"/>
          <w:szCs w:val="24"/>
        </w:rPr>
        <w:t>De acuerdo con el reporte de la dependencia federal, del 22 al 28 de enero Cancún se consolidó como el segundo destino con mayor ocupación hotelera, superando a otras 10 ciudades como Los Cabos, Ciudad de México, Villahermosa, Querétaro, Puebla, Aguascalientes, Tuxtla Gutiérrez, San Miguel de Allende, San Cristóbal de las Casas y Acapulco.</w:t>
      </w:r>
    </w:p>
    <w:p w14:paraId="4B9A35F1" w14:textId="77777777" w:rsidR="00AF1F8F" w:rsidRDefault="00AF1F8F" w:rsidP="00AF1F8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88F9DC" w14:textId="77777777" w:rsidR="00AF1F8F" w:rsidRDefault="00AF1F8F" w:rsidP="00AF1F8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E63707" w14:textId="7CD9D3AB" w:rsidR="00AF1F8F" w:rsidRPr="00AF1F8F" w:rsidRDefault="00AF1F8F" w:rsidP="00AF1F8F">
      <w:pPr>
        <w:pStyle w:val="Sinespaciad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*****</w:t>
      </w:r>
    </w:p>
    <w:sectPr w:rsidR="00AF1F8F" w:rsidRPr="00AF1F8F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033CF" w14:textId="77777777" w:rsidR="00A71104" w:rsidRDefault="00A71104" w:rsidP="0092028B">
      <w:r>
        <w:separator/>
      </w:r>
    </w:p>
  </w:endnote>
  <w:endnote w:type="continuationSeparator" w:id="0">
    <w:p w14:paraId="52FFFEEA" w14:textId="77777777" w:rsidR="00A71104" w:rsidRDefault="00A7110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7EE2D" w14:textId="77777777" w:rsidR="00A71104" w:rsidRDefault="00A71104" w:rsidP="0092028B">
      <w:r>
        <w:separator/>
      </w:r>
    </w:p>
  </w:footnote>
  <w:footnote w:type="continuationSeparator" w:id="0">
    <w:p w14:paraId="3D4D89F0" w14:textId="77777777" w:rsidR="00A71104" w:rsidRDefault="00A7110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8981D39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140E51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544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48981D39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140E51">
                      <w:rPr>
                        <w:rFonts w:cstheme="minorHAnsi"/>
                        <w:b/>
                        <w:bCs/>
                        <w:lang w:val="es-ES"/>
                      </w:rPr>
                      <w:t>544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C25FB"/>
    <w:rsid w:val="00111F21"/>
    <w:rsid w:val="001251F8"/>
    <w:rsid w:val="00140E51"/>
    <w:rsid w:val="0014199E"/>
    <w:rsid w:val="0027105C"/>
    <w:rsid w:val="002A38C5"/>
    <w:rsid w:val="002B1033"/>
    <w:rsid w:val="003425A3"/>
    <w:rsid w:val="003425F7"/>
    <w:rsid w:val="003E64E6"/>
    <w:rsid w:val="004433C5"/>
    <w:rsid w:val="004D6C77"/>
    <w:rsid w:val="00500033"/>
    <w:rsid w:val="00500F50"/>
    <w:rsid w:val="00634D39"/>
    <w:rsid w:val="0063616E"/>
    <w:rsid w:val="0065406D"/>
    <w:rsid w:val="0066440A"/>
    <w:rsid w:val="006960A5"/>
    <w:rsid w:val="006A1CAC"/>
    <w:rsid w:val="006B67D9"/>
    <w:rsid w:val="006F0C0F"/>
    <w:rsid w:val="006F54F3"/>
    <w:rsid w:val="0070322A"/>
    <w:rsid w:val="00725BC1"/>
    <w:rsid w:val="00727F70"/>
    <w:rsid w:val="00751B55"/>
    <w:rsid w:val="00771DF7"/>
    <w:rsid w:val="007B128D"/>
    <w:rsid w:val="007E0B4C"/>
    <w:rsid w:val="00822E90"/>
    <w:rsid w:val="00835CA4"/>
    <w:rsid w:val="00893676"/>
    <w:rsid w:val="008C2F4E"/>
    <w:rsid w:val="008D1EFD"/>
    <w:rsid w:val="0091641D"/>
    <w:rsid w:val="0092028B"/>
    <w:rsid w:val="0092643C"/>
    <w:rsid w:val="00926E32"/>
    <w:rsid w:val="009D2BE0"/>
    <w:rsid w:val="009D4A58"/>
    <w:rsid w:val="009E11F6"/>
    <w:rsid w:val="00A5698C"/>
    <w:rsid w:val="00A71104"/>
    <w:rsid w:val="00AA45D3"/>
    <w:rsid w:val="00AC6469"/>
    <w:rsid w:val="00AC7FCB"/>
    <w:rsid w:val="00AF1F8F"/>
    <w:rsid w:val="00B446D9"/>
    <w:rsid w:val="00BA3047"/>
    <w:rsid w:val="00BD5728"/>
    <w:rsid w:val="00C536F9"/>
    <w:rsid w:val="00C71425"/>
    <w:rsid w:val="00C948AD"/>
    <w:rsid w:val="00D05212"/>
    <w:rsid w:val="00D23899"/>
    <w:rsid w:val="00D301AB"/>
    <w:rsid w:val="00D80EDE"/>
    <w:rsid w:val="00DC73C2"/>
    <w:rsid w:val="00E90C7C"/>
    <w:rsid w:val="00EA339E"/>
    <w:rsid w:val="00ED16A2"/>
    <w:rsid w:val="00F812A6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AOC92</cp:lastModifiedBy>
  <cp:revision>2</cp:revision>
  <dcterms:created xsi:type="dcterms:W3CDTF">2024-02-03T23:57:00Z</dcterms:created>
  <dcterms:modified xsi:type="dcterms:W3CDTF">2024-02-03T23:57:00Z</dcterms:modified>
</cp:coreProperties>
</file>